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DCA0EF0" w14:textId="77777777" w:rsidR="00AC20E2" w:rsidRPr="000C2008" w:rsidRDefault="002145F0">
      <w:pPr>
        <w:rPr>
          <w:b/>
        </w:rPr>
      </w:pPr>
      <w:r w:rsidRPr="000C2008">
        <w:rPr>
          <w:rFonts w:hint="eastAsia"/>
          <w:b/>
        </w:rPr>
        <w:t>产业</w:t>
      </w:r>
      <w:proofErr w:type="gramStart"/>
      <w:r w:rsidRPr="000C2008">
        <w:rPr>
          <w:rFonts w:hint="eastAsia"/>
          <w:b/>
        </w:rPr>
        <w:t>焕</w:t>
      </w:r>
      <w:proofErr w:type="gramEnd"/>
      <w:r w:rsidRPr="000C2008">
        <w:rPr>
          <w:rFonts w:hint="eastAsia"/>
          <w:b/>
        </w:rPr>
        <w:t>新</w:t>
      </w:r>
      <w:r w:rsidRPr="000C2008">
        <w:rPr>
          <w:rFonts w:hint="eastAsia"/>
          <w:b/>
        </w:rPr>
        <w:t xml:space="preserve">  </w:t>
      </w:r>
      <w:r w:rsidRPr="000C2008">
        <w:rPr>
          <w:rFonts w:hint="eastAsia"/>
          <w:b/>
        </w:rPr>
        <w:t>体制革新</w:t>
      </w:r>
      <w:r w:rsidRPr="000C2008">
        <w:rPr>
          <w:rFonts w:hint="eastAsia"/>
          <w:b/>
        </w:rPr>
        <w:t xml:space="preserve">  </w:t>
      </w:r>
      <w:r w:rsidRPr="000C2008">
        <w:rPr>
          <w:rFonts w:hint="eastAsia"/>
          <w:b/>
        </w:rPr>
        <w:t>监管出新</w:t>
      </w:r>
    </w:p>
    <w:p w14:paraId="3FD0D5A7" w14:textId="77777777" w:rsidR="00AC20E2" w:rsidRDefault="002145F0">
      <w:pPr>
        <w:rPr>
          <w:rFonts w:hint="eastAsia"/>
          <w:b/>
        </w:rPr>
      </w:pPr>
      <w:r w:rsidRPr="000C2008">
        <w:rPr>
          <w:rFonts w:hint="eastAsia"/>
          <w:b/>
        </w:rPr>
        <w:t>江西报业传媒集团以“三新”赋能经营创新</w:t>
      </w:r>
    </w:p>
    <w:p w14:paraId="334B9199" w14:textId="77777777" w:rsidR="000C2008" w:rsidRPr="000C2008" w:rsidRDefault="000C2008">
      <w:pPr>
        <w:rPr>
          <w:b/>
        </w:rPr>
      </w:pPr>
    </w:p>
    <w:p w14:paraId="085844AB" w14:textId="77777777" w:rsidR="00AC20E2" w:rsidRDefault="002145F0">
      <w:pPr>
        <w:rPr>
          <w:rFonts w:hint="eastAsia"/>
          <w:b/>
        </w:rPr>
      </w:pPr>
      <w:r w:rsidRPr="000C2008">
        <w:rPr>
          <w:rFonts w:hint="eastAsia"/>
          <w:b/>
        </w:rPr>
        <w:t>张天清</w:t>
      </w:r>
    </w:p>
    <w:p w14:paraId="751D5DB7" w14:textId="77777777" w:rsidR="000C2008" w:rsidRPr="000C2008" w:rsidRDefault="000C2008">
      <w:pPr>
        <w:rPr>
          <w:b/>
        </w:rPr>
      </w:pPr>
    </w:p>
    <w:p w14:paraId="37815E2C" w14:textId="77777777" w:rsidR="00AC20E2" w:rsidRDefault="002145F0">
      <w:r>
        <w:rPr>
          <w:rFonts w:hint="eastAsia"/>
        </w:rPr>
        <w:t>[</w:t>
      </w:r>
      <w:r>
        <w:rPr>
          <w:rFonts w:hint="eastAsia"/>
        </w:rPr>
        <w:t>摘要</w:t>
      </w:r>
      <w:r>
        <w:rPr>
          <w:rFonts w:hint="eastAsia"/>
        </w:rPr>
        <w:t>]</w:t>
      </w:r>
      <w:r>
        <w:rPr>
          <w:rFonts w:hint="eastAsia"/>
        </w:rPr>
        <w:t>如何用经营之“帆”、管理之“桨”，推动报业在复杂多变的新形势下始终沿着正确方向前进，是一项急迫而又重要的时代课题。江西报业传媒集团着眼传媒发展大局大势，着力增强管理之能、提升发展之效，努力建设具有全国影响力的新型主流媒体集团。</w:t>
      </w:r>
    </w:p>
    <w:p w14:paraId="3ED20300" w14:textId="77777777" w:rsidR="00AC20E2" w:rsidRDefault="002145F0">
      <w:r>
        <w:rPr>
          <w:rFonts w:hint="eastAsia"/>
        </w:rPr>
        <w:t>[</w:t>
      </w:r>
      <w:r>
        <w:rPr>
          <w:rFonts w:hint="eastAsia"/>
        </w:rPr>
        <w:t>关键词</w:t>
      </w:r>
      <w:r>
        <w:rPr>
          <w:rFonts w:hint="eastAsia"/>
        </w:rPr>
        <w:t>]</w:t>
      </w:r>
      <w:r>
        <w:rPr>
          <w:rFonts w:hint="eastAsia"/>
        </w:rPr>
        <w:t>产业</w:t>
      </w:r>
      <w:proofErr w:type="gramStart"/>
      <w:r>
        <w:rPr>
          <w:rFonts w:hint="eastAsia"/>
        </w:rPr>
        <w:t>焕</w:t>
      </w:r>
      <w:proofErr w:type="gramEnd"/>
      <w:r>
        <w:rPr>
          <w:rFonts w:hint="eastAsia"/>
        </w:rPr>
        <w:t>新</w:t>
      </w:r>
      <w:r>
        <w:rPr>
          <w:rFonts w:hint="eastAsia"/>
        </w:rPr>
        <w:t xml:space="preserve">  </w:t>
      </w:r>
      <w:r>
        <w:rPr>
          <w:rFonts w:hint="eastAsia"/>
        </w:rPr>
        <w:t>体制革新</w:t>
      </w:r>
      <w:r>
        <w:rPr>
          <w:rFonts w:hint="eastAsia"/>
        </w:rPr>
        <w:t xml:space="preserve">  </w:t>
      </w:r>
      <w:r>
        <w:rPr>
          <w:rFonts w:hint="eastAsia"/>
        </w:rPr>
        <w:t>监管出新</w:t>
      </w:r>
      <w:r>
        <w:rPr>
          <w:rFonts w:hint="eastAsia"/>
        </w:rPr>
        <w:t xml:space="preserve">     [</w:t>
      </w:r>
      <w:r>
        <w:rPr>
          <w:rFonts w:hint="eastAsia"/>
        </w:rPr>
        <w:t>中图分类号</w:t>
      </w:r>
      <w:r>
        <w:rPr>
          <w:rFonts w:hint="eastAsia"/>
        </w:rPr>
        <w:t>] G20     [</w:t>
      </w:r>
      <w:r>
        <w:rPr>
          <w:rFonts w:hint="eastAsia"/>
        </w:rPr>
        <w:t>文献标识码</w:t>
      </w:r>
      <w:r>
        <w:rPr>
          <w:rFonts w:hint="eastAsia"/>
        </w:rPr>
        <w:t>] A</w:t>
      </w:r>
    </w:p>
    <w:p w14:paraId="25D3D18B" w14:textId="77777777" w:rsidR="00AC20E2" w:rsidRDefault="00AC20E2"/>
    <w:p w14:paraId="6E5B6DBE" w14:textId="77777777" w:rsidR="00AC20E2" w:rsidRDefault="002145F0">
      <w:r>
        <w:rPr>
          <w:rFonts w:hint="eastAsia"/>
        </w:rPr>
        <w:t>随着媒体融合的深入推进和市场竞争的日益激烈，报业发展面临前所未有的机遇和挑战。如何用好经营之“帆”、管理之“桨”，推动报业在复杂多变的新形势下始终沿着正确方向前进，是一项急迫而又重要的时代课题。</w:t>
      </w:r>
    </w:p>
    <w:p w14:paraId="33FF6705" w14:textId="77777777" w:rsidR="00AC20E2" w:rsidRDefault="002145F0">
      <w:pPr>
        <w:rPr>
          <w:rFonts w:hint="eastAsia"/>
        </w:rPr>
      </w:pPr>
      <w:r>
        <w:rPr>
          <w:rFonts w:hint="eastAsia"/>
        </w:rPr>
        <w:t>作为省级党报集团，江西报业传媒集团（以下简称“集团”）认真学习贯彻习近平文化思想，着眼传媒发展的大局大势，着力增强管理之能、提升发展之效，努力加快建设具有全国影响力的新型主流媒体集团步伐。</w:t>
      </w:r>
    </w:p>
    <w:p w14:paraId="02A12C19" w14:textId="77777777" w:rsidR="000C2008" w:rsidRDefault="000C2008"/>
    <w:p w14:paraId="4F02477F" w14:textId="4068D425" w:rsidR="00AC20E2" w:rsidRDefault="002145F0">
      <w:r>
        <w:rPr>
          <w:rFonts w:hint="eastAsia"/>
        </w:rPr>
        <w:t>从报业思维跨向产业思维</w:t>
      </w:r>
      <w:r w:rsidR="000C2008">
        <w:rPr>
          <w:rFonts w:hint="eastAsia"/>
        </w:rPr>
        <w:t xml:space="preserve"> </w:t>
      </w:r>
      <w:r>
        <w:rPr>
          <w:rFonts w:hint="eastAsia"/>
        </w:rPr>
        <w:t>推动产业结构</w:t>
      </w:r>
      <w:proofErr w:type="gramStart"/>
      <w:r>
        <w:rPr>
          <w:rFonts w:hint="eastAsia"/>
        </w:rPr>
        <w:t>焕</w:t>
      </w:r>
      <w:proofErr w:type="gramEnd"/>
      <w:r>
        <w:rPr>
          <w:rFonts w:hint="eastAsia"/>
        </w:rPr>
        <w:t>新升级</w:t>
      </w:r>
    </w:p>
    <w:p w14:paraId="50D1A726" w14:textId="77777777" w:rsidR="00AC20E2" w:rsidRDefault="00AC20E2"/>
    <w:p w14:paraId="5D2CCDA8" w14:textId="77777777" w:rsidR="00AC20E2" w:rsidRDefault="002145F0">
      <w:r>
        <w:rPr>
          <w:rFonts w:hint="eastAsia"/>
        </w:rPr>
        <w:t>当前报业经营面临的突出问题，就是广告刊登的“天花板效应”逐渐凸显，传统单一的经</w:t>
      </w:r>
      <w:r>
        <w:rPr>
          <w:rFonts w:hint="eastAsia"/>
        </w:rPr>
        <w:t>济结构和产业形态已难以支撑报业经济持续发展，转型升级势在必行。近年来，集团在坚定巩固传统产业的同时，不断优化产业结构，布局新兴产业和数字经济，收入、利润连续三年实现“两位数增长”。</w:t>
      </w:r>
      <w:r>
        <w:rPr>
          <w:rFonts w:hint="eastAsia"/>
        </w:rPr>
        <w:t>2023</w:t>
      </w:r>
      <w:r>
        <w:rPr>
          <w:rFonts w:hint="eastAsia"/>
        </w:rPr>
        <w:t>年实现汇总收入</w:t>
      </w:r>
      <w:r>
        <w:rPr>
          <w:rFonts w:hint="eastAsia"/>
        </w:rPr>
        <w:t>17.9</w:t>
      </w:r>
      <w:r>
        <w:rPr>
          <w:rFonts w:hint="eastAsia"/>
        </w:rPr>
        <w:t>亿元，汇总利润</w:t>
      </w:r>
      <w:r>
        <w:rPr>
          <w:rFonts w:hint="eastAsia"/>
        </w:rPr>
        <w:t>1.12</w:t>
      </w:r>
      <w:r>
        <w:rPr>
          <w:rFonts w:hint="eastAsia"/>
        </w:rPr>
        <w:t>亿元。</w:t>
      </w:r>
    </w:p>
    <w:p w14:paraId="5C3CBD84" w14:textId="77777777" w:rsidR="00AC20E2" w:rsidRDefault="002145F0">
      <w:r>
        <w:rPr>
          <w:rFonts w:hint="eastAsia"/>
        </w:rPr>
        <w:t>1.</w:t>
      </w:r>
      <w:r>
        <w:rPr>
          <w:rFonts w:hint="eastAsia"/>
        </w:rPr>
        <w:t>巩固传统产业基本盘，报业“老树”发“新芽”风景独好</w:t>
      </w:r>
    </w:p>
    <w:p w14:paraId="69EDD3AE" w14:textId="77777777" w:rsidR="00AC20E2" w:rsidRDefault="002145F0">
      <w:r>
        <w:rPr>
          <w:rFonts w:hint="eastAsia"/>
        </w:rPr>
        <w:t>做强策划，品牌活动助力“二次营收”。围绕党委、政府中心工作，做精做优“泰豪论坛”“李渡论坛”“九龙湖论坛”等媒体</w:t>
      </w:r>
      <w:proofErr w:type="gramStart"/>
      <w:r>
        <w:rPr>
          <w:rFonts w:hint="eastAsia"/>
        </w:rPr>
        <w:t>智库品牌</w:t>
      </w:r>
      <w:proofErr w:type="gramEnd"/>
      <w:r>
        <w:rPr>
          <w:rFonts w:hint="eastAsia"/>
        </w:rPr>
        <w:t>和“江西年度十件经济大事”“十大</w:t>
      </w:r>
      <w:proofErr w:type="gramStart"/>
      <w:r>
        <w:rPr>
          <w:rFonts w:hint="eastAsia"/>
        </w:rPr>
        <w:t>经济人</w:t>
      </w:r>
      <w:proofErr w:type="gramEnd"/>
      <w:r>
        <w:rPr>
          <w:rFonts w:hint="eastAsia"/>
        </w:rPr>
        <w:t>物”“领军企业”“江西社会责任企业（企业家）”等推选发布活</w:t>
      </w:r>
      <w:r>
        <w:rPr>
          <w:rFonts w:hint="eastAsia"/>
        </w:rPr>
        <w:t>动，带动江西日报广告刊登额持续增长。此外，还与部分县区策划举办了江西省电子信息产业招商引资推介会等活动，品牌影响力进一步下沉。</w:t>
      </w:r>
    </w:p>
    <w:p w14:paraId="1C25A4E2" w14:textId="77777777" w:rsidR="00AC20E2" w:rsidRDefault="002145F0">
      <w:r>
        <w:rPr>
          <w:rFonts w:hint="eastAsia"/>
        </w:rPr>
        <w:t>细化市场，专刊专版做到“逆势上扬”。按照“横向到地市、纵向到行业”的理念，改变以往由广告部一个部门“一统天下”的模式，探索成立了</w:t>
      </w:r>
      <w:r>
        <w:rPr>
          <w:rFonts w:hint="eastAsia"/>
        </w:rPr>
        <w:t>28</w:t>
      </w:r>
      <w:r>
        <w:rPr>
          <w:rFonts w:hint="eastAsia"/>
        </w:rPr>
        <w:t>个经营事业部，组建精干“小分队”，细分市场，深度耕耘，大批潜在客户逐渐显现，事业部顺势做大做强。近三年，江西日报广告刊登收入实现“三级跳”，从</w:t>
      </w:r>
      <w:r>
        <w:rPr>
          <w:rFonts w:hint="eastAsia"/>
        </w:rPr>
        <w:t>9306</w:t>
      </w:r>
      <w:r>
        <w:rPr>
          <w:rFonts w:hint="eastAsia"/>
        </w:rPr>
        <w:t>万元增长至</w:t>
      </w:r>
      <w:r>
        <w:rPr>
          <w:rFonts w:hint="eastAsia"/>
        </w:rPr>
        <w:t>1.316</w:t>
      </w:r>
      <w:r>
        <w:rPr>
          <w:rFonts w:hint="eastAsia"/>
        </w:rPr>
        <w:t>亿元。去年，共刊发专版、专刊广告</w:t>
      </w:r>
      <w:r>
        <w:rPr>
          <w:rFonts w:hint="eastAsia"/>
        </w:rPr>
        <w:t>312</w:t>
      </w:r>
      <w:r>
        <w:rPr>
          <w:rFonts w:hint="eastAsia"/>
        </w:rPr>
        <w:t>期，实现收入</w:t>
      </w:r>
      <w:r>
        <w:rPr>
          <w:rFonts w:hint="eastAsia"/>
        </w:rPr>
        <w:t>3300</w:t>
      </w:r>
      <w:r>
        <w:rPr>
          <w:rFonts w:hint="eastAsia"/>
        </w:rPr>
        <w:t>多万元，占江西日报版面营</w:t>
      </w:r>
      <w:r>
        <w:rPr>
          <w:rFonts w:hint="eastAsia"/>
        </w:rPr>
        <w:t>收的</w:t>
      </w:r>
      <w:r>
        <w:rPr>
          <w:rFonts w:hint="eastAsia"/>
        </w:rPr>
        <w:t>27.11%</w:t>
      </w:r>
      <w:r>
        <w:rPr>
          <w:rFonts w:hint="eastAsia"/>
        </w:rPr>
        <w:t>；有</w:t>
      </w:r>
      <w:r>
        <w:rPr>
          <w:rFonts w:hint="eastAsia"/>
        </w:rPr>
        <w:t>3</w:t>
      </w:r>
      <w:r>
        <w:rPr>
          <w:rFonts w:hint="eastAsia"/>
        </w:rPr>
        <w:t>个事业部广告刊登超千万元、</w:t>
      </w:r>
      <w:r>
        <w:rPr>
          <w:rFonts w:hint="eastAsia"/>
        </w:rPr>
        <w:t>6</w:t>
      </w:r>
      <w:r>
        <w:rPr>
          <w:rFonts w:hint="eastAsia"/>
        </w:rPr>
        <w:t>个事业部超</w:t>
      </w:r>
      <w:r>
        <w:rPr>
          <w:rFonts w:hint="eastAsia"/>
        </w:rPr>
        <w:t>800</w:t>
      </w:r>
      <w:r>
        <w:rPr>
          <w:rFonts w:hint="eastAsia"/>
        </w:rPr>
        <w:t>万元、</w:t>
      </w:r>
      <w:r>
        <w:rPr>
          <w:rFonts w:hint="eastAsia"/>
        </w:rPr>
        <w:t>11</w:t>
      </w:r>
      <w:r>
        <w:rPr>
          <w:rFonts w:hint="eastAsia"/>
        </w:rPr>
        <w:t>个事业部超</w:t>
      </w:r>
      <w:r>
        <w:rPr>
          <w:rFonts w:hint="eastAsia"/>
        </w:rPr>
        <w:t>500</w:t>
      </w:r>
      <w:r>
        <w:rPr>
          <w:rFonts w:hint="eastAsia"/>
        </w:rPr>
        <w:t>万元。</w:t>
      </w:r>
    </w:p>
    <w:p w14:paraId="6AADEE58" w14:textId="77777777" w:rsidR="00AC20E2" w:rsidRDefault="002145F0">
      <w:r>
        <w:rPr>
          <w:rFonts w:hint="eastAsia"/>
        </w:rPr>
        <w:t>上引下联，印刷业务实现“铁树开花”。一个时期以来，印刷公司的业务过度依赖自身报刊，多数年份亏损。为此，集团主动调整策略，一方面，努力对接中央媒体，实现</w:t>
      </w:r>
      <w:r>
        <w:rPr>
          <w:rFonts w:hint="eastAsia"/>
        </w:rPr>
        <w:t>90%</w:t>
      </w:r>
      <w:r>
        <w:rPr>
          <w:rFonts w:hint="eastAsia"/>
        </w:rPr>
        <w:t>以上的中央重点媒体落地江西代理印刷；另一方面，拓展地市报业务，与部分市级党报签订代印协议。去年，江报印刷公司实现收入同比增长</w:t>
      </w:r>
      <w:r>
        <w:rPr>
          <w:rFonts w:hint="eastAsia"/>
        </w:rPr>
        <w:t>12.44%</w:t>
      </w:r>
      <w:r>
        <w:rPr>
          <w:rFonts w:hint="eastAsia"/>
        </w:rPr>
        <w:t>，利润同比增长</w:t>
      </w:r>
      <w:r>
        <w:rPr>
          <w:rFonts w:hint="eastAsia"/>
        </w:rPr>
        <w:t>24.41%</w:t>
      </w:r>
      <w:r>
        <w:rPr>
          <w:rFonts w:hint="eastAsia"/>
        </w:rPr>
        <w:t>。</w:t>
      </w:r>
    </w:p>
    <w:p w14:paraId="26DD60B6" w14:textId="77777777" w:rsidR="00AC20E2" w:rsidRDefault="002145F0">
      <w:r>
        <w:rPr>
          <w:rFonts w:hint="eastAsia"/>
        </w:rPr>
        <w:t>2.</w:t>
      </w:r>
      <w:r>
        <w:rPr>
          <w:rFonts w:hint="eastAsia"/>
        </w:rPr>
        <w:t>集结文化产业主力军，让新型支柱产业顶起集团经济“半边天”</w:t>
      </w:r>
    </w:p>
    <w:p w14:paraId="6A9EF0F8" w14:textId="77777777" w:rsidR="00AC20E2" w:rsidRDefault="002145F0">
      <w:r>
        <w:rPr>
          <w:rFonts w:hint="eastAsia"/>
        </w:rPr>
        <w:t>做精平台激活新媒体经济。进入</w:t>
      </w:r>
      <w:r>
        <w:rPr>
          <w:rFonts w:hint="eastAsia"/>
        </w:rPr>
        <w:t>全媒体时代，高质量的平台带来优质客户。为此，集团重点打造了问政江西、江西新闻、江西营商等一系列全媒体平台，传播力、影响力不断增强，为集团带来喜人的经济效益。</w:t>
      </w:r>
      <w:r>
        <w:rPr>
          <w:rFonts w:hint="eastAsia"/>
        </w:rPr>
        <w:t>2023</w:t>
      </w:r>
      <w:r>
        <w:rPr>
          <w:rFonts w:hint="eastAsia"/>
        </w:rPr>
        <w:t>年，大江传媒公司实现收入同比增长</w:t>
      </w:r>
      <w:r>
        <w:rPr>
          <w:rFonts w:hint="eastAsia"/>
        </w:rPr>
        <w:t>34.17%</w:t>
      </w:r>
      <w:r>
        <w:rPr>
          <w:rFonts w:hint="eastAsia"/>
        </w:rPr>
        <w:t>，江报</w:t>
      </w:r>
      <w:proofErr w:type="gramStart"/>
      <w:r>
        <w:rPr>
          <w:rFonts w:hint="eastAsia"/>
        </w:rPr>
        <w:t>融媒体</w:t>
      </w:r>
      <w:proofErr w:type="gramEnd"/>
      <w:r>
        <w:rPr>
          <w:rFonts w:hint="eastAsia"/>
        </w:rPr>
        <w:t>公司实现收入同比增长</w:t>
      </w:r>
      <w:r>
        <w:rPr>
          <w:rFonts w:hint="eastAsia"/>
        </w:rPr>
        <w:t>17.93%</w:t>
      </w:r>
      <w:r>
        <w:rPr>
          <w:rFonts w:hint="eastAsia"/>
        </w:rPr>
        <w:t>：新媒体收入占集团媒体经济比重达到四成，所属媒体有的</w:t>
      </w:r>
      <w:r>
        <w:rPr>
          <w:rFonts w:hint="eastAsia"/>
        </w:rPr>
        <w:lastRenderedPageBreak/>
        <w:t>占比超过一半。</w:t>
      </w:r>
    </w:p>
    <w:p w14:paraId="12C4CBA8" w14:textId="77777777" w:rsidR="00AC20E2" w:rsidRDefault="002145F0">
      <w:r>
        <w:rPr>
          <w:rFonts w:hint="eastAsia"/>
        </w:rPr>
        <w:t>“传媒</w:t>
      </w:r>
      <w:r>
        <w:rPr>
          <w:rFonts w:hint="eastAsia"/>
        </w:rPr>
        <w:t>+</w:t>
      </w:r>
      <w:r>
        <w:rPr>
          <w:rFonts w:hint="eastAsia"/>
        </w:rPr>
        <w:t>产业”壮大发展“枝干”。树立“招大联强”的理念，聚焦重点领域重点区域，引进了一批龙头型、潜力型、绩优型产业新项目，初步形成多点突破、多元支撑的发展新格局。在文化旅游方面，与广州一家文化</w:t>
      </w:r>
      <w:r>
        <w:rPr>
          <w:rFonts w:hint="eastAsia"/>
        </w:rPr>
        <w:t>科技公司签署战略合作协议，在夜游经济、沉浸式展演及多媒体互动等领域开展全方位多层次合作。倡议发起成立全国党报集团</w:t>
      </w:r>
      <w:proofErr w:type="gramStart"/>
      <w:r>
        <w:rPr>
          <w:rFonts w:hint="eastAsia"/>
        </w:rPr>
        <w:t>旅游宣推联盟</w:t>
      </w:r>
      <w:proofErr w:type="gramEnd"/>
      <w:r>
        <w:rPr>
          <w:rFonts w:hint="eastAsia"/>
        </w:rPr>
        <w:t>，</w:t>
      </w:r>
      <w:r>
        <w:rPr>
          <w:rFonts w:hint="eastAsia"/>
        </w:rPr>
        <w:t>28</w:t>
      </w:r>
      <w:r>
        <w:rPr>
          <w:rFonts w:hint="eastAsia"/>
        </w:rPr>
        <w:t>家省级党报集团应邀加入。在</w:t>
      </w:r>
      <w:proofErr w:type="gramStart"/>
      <w:r>
        <w:rPr>
          <w:rFonts w:hint="eastAsia"/>
        </w:rPr>
        <w:t>体育电竞方面</w:t>
      </w:r>
      <w:proofErr w:type="gramEnd"/>
      <w:r>
        <w:rPr>
          <w:rFonts w:hint="eastAsia"/>
        </w:rPr>
        <w:t>，去年成功引进第十八届英雄联盟城市英雄争霸赛夏季总决赛落户江西，这是江西省首次举办国内</w:t>
      </w:r>
      <w:r>
        <w:rPr>
          <w:rFonts w:hint="eastAsia"/>
        </w:rPr>
        <w:t>A</w:t>
      </w:r>
      <w:r>
        <w:rPr>
          <w:rFonts w:hint="eastAsia"/>
        </w:rPr>
        <w:t>级电竞赛事总决赛，探索了党报集团</w:t>
      </w:r>
      <w:proofErr w:type="gramStart"/>
      <w:r>
        <w:rPr>
          <w:rFonts w:hint="eastAsia"/>
        </w:rPr>
        <w:t>与电竞</w:t>
      </w:r>
      <w:proofErr w:type="gramEnd"/>
      <w:r>
        <w:rPr>
          <w:rFonts w:hint="eastAsia"/>
        </w:rPr>
        <w:t>IP</w:t>
      </w:r>
      <w:r>
        <w:rPr>
          <w:rFonts w:hint="eastAsia"/>
        </w:rPr>
        <w:t>融合的新路径。江报体育公司实现收入同比增长</w:t>
      </w:r>
      <w:r>
        <w:rPr>
          <w:rFonts w:hint="eastAsia"/>
        </w:rPr>
        <w:t>201.31%</w:t>
      </w:r>
      <w:r>
        <w:rPr>
          <w:rFonts w:hint="eastAsia"/>
        </w:rPr>
        <w:t>。在产业园区方面，依托自有的地产项目，积极接洽国内教育行业头部企业合作办学，着力打造和运营现代教育产业园区；依托江西日报社老办公区，联合深圳文化科技园区运营商</w:t>
      </w:r>
      <w:r>
        <w:rPr>
          <w:rFonts w:hint="eastAsia"/>
        </w:rPr>
        <w:t>，创新打造“豫章</w:t>
      </w:r>
      <w:r>
        <w:rPr>
          <w:rFonts w:hint="eastAsia"/>
        </w:rPr>
        <w:t>1</w:t>
      </w:r>
      <w:r>
        <w:rPr>
          <w:rFonts w:hint="eastAsia"/>
        </w:rPr>
        <w:t>号”文化科技园，构建“文化</w:t>
      </w:r>
      <w:r>
        <w:rPr>
          <w:rFonts w:hint="eastAsia"/>
        </w:rPr>
        <w:t>+</w:t>
      </w:r>
      <w:r>
        <w:rPr>
          <w:rFonts w:hint="eastAsia"/>
        </w:rPr>
        <w:t>科技</w:t>
      </w:r>
      <w:r>
        <w:rPr>
          <w:rFonts w:hint="eastAsia"/>
        </w:rPr>
        <w:t>+</w:t>
      </w:r>
      <w:r>
        <w:rPr>
          <w:rFonts w:hint="eastAsia"/>
        </w:rPr>
        <w:t>金融”全产业链，目前已聚集文化及相关企业</w:t>
      </w:r>
      <w:r>
        <w:rPr>
          <w:rFonts w:hint="eastAsia"/>
        </w:rPr>
        <w:t>269</w:t>
      </w:r>
      <w:r>
        <w:rPr>
          <w:rFonts w:hint="eastAsia"/>
        </w:rPr>
        <w:t>家，</w:t>
      </w:r>
      <w:proofErr w:type="gramStart"/>
      <w:r>
        <w:rPr>
          <w:rFonts w:hint="eastAsia"/>
        </w:rPr>
        <w:t>入驻率</w:t>
      </w:r>
      <w:proofErr w:type="gramEnd"/>
      <w:r>
        <w:rPr>
          <w:rFonts w:hint="eastAsia"/>
        </w:rPr>
        <w:t>超</w:t>
      </w:r>
      <w:r>
        <w:rPr>
          <w:rFonts w:hint="eastAsia"/>
        </w:rPr>
        <w:t>97%</w:t>
      </w:r>
      <w:r>
        <w:rPr>
          <w:rFonts w:hint="eastAsia"/>
        </w:rPr>
        <w:t>，年产值达</w:t>
      </w:r>
      <w:r>
        <w:rPr>
          <w:rFonts w:hint="eastAsia"/>
        </w:rPr>
        <w:t>10</w:t>
      </w:r>
      <w:r>
        <w:rPr>
          <w:rFonts w:hint="eastAsia"/>
        </w:rPr>
        <w:t>亿元，文化、传媒、创意集聚效应不断释放。</w:t>
      </w:r>
    </w:p>
    <w:p w14:paraId="6D98EBA2" w14:textId="77777777" w:rsidR="00AC20E2" w:rsidRDefault="002145F0">
      <w:proofErr w:type="gramStart"/>
      <w:r>
        <w:rPr>
          <w:rFonts w:hint="eastAsia"/>
        </w:rPr>
        <w:t>有中培优</w:t>
      </w:r>
      <w:proofErr w:type="gramEnd"/>
      <w:r>
        <w:rPr>
          <w:rFonts w:hint="eastAsia"/>
        </w:rPr>
        <w:t>擦亮“金字招牌”。根据自身特色优势，有针对性打造集团的拳头产品。比如，教育培训板块，成立教育培训中心，与湖南、湖北等全国</w:t>
      </w:r>
      <w:r>
        <w:rPr>
          <w:rFonts w:hint="eastAsia"/>
        </w:rPr>
        <w:t>10</w:t>
      </w:r>
      <w:r>
        <w:rPr>
          <w:rFonts w:hint="eastAsia"/>
        </w:rPr>
        <w:t>余家省级党报集团教育培训机构实现良性互动。今年初，在两个月内开展专题培训</w:t>
      </w:r>
      <w:r>
        <w:rPr>
          <w:rFonts w:hint="eastAsia"/>
        </w:rPr>
        <w:t>10</w:t>
      </w:r>
      <w:r>
        <w:rPr>
          <w:rFonts w:hint="eastAsia"/>
        </w:rPr>
        <w:t>余期，部分培训利润超</w:t>
      </w:r>
      <w:r>
        <w:rPr>
          <w:rFonts w:hint="eastAsia"/>
        </w:rPr>
        <w:t>50%</w:t>
      </w:r>
      <w:r>
        <w:rPr>
          <w:rFonts w:hint="eastAsia"/>
        </w:rPr>
        <w:t>。特色</w:t>
      </w:r>
      <w:r>
        <w:rPr>
          <w:rFonts w:hint="eastAsia"/>
        </w:rPr>
        <w:t>IP</w:t>
      </w:r>
      <w:r>
        <w:rPr>
          <w:rFonts w:hint="eastAsia"/>
        </w:rPr>
        <w:t>板块，依托江西日报副刊部精品栏目“寻赣记”的影响力，联合开发具有浓郁江西特色、符合市场需求的特色</w:t>
      </w:r>
      <w:r>
        <w:rPr>
          <w:rFonts w:hint="eastAsia"/>
        </w:rPr>
        <w:t>文创产品，打造“寻赣记”</w:t>
      </w:r>
      <w:proofErr w:type="gramStart"/>
      <w:r>
        <w:rPr>
          <w:rFonts w:hint="eastAsia"/>
        </w:rPr>
        <w:t>商贸文旅</w:t>
      </w:r>
      <w:proofErr w:type="gramEnd"/>
      <w:r>
        <w:rPr>
          <w:rFonts w:hint="eastAsia"/>
        </w:rPr>
        <w:t>平台，进一步提升“寻赣记”的品牌和产业价值。“两云”整合板块，集团作为技术平台整合主导方，在省委宣传部指导下，全力推进赣</w:t>
      </w:r>
      <w:proofErr w:type="gramStart"/>
      <w:r>
        <w:rPr>
          <w:rFonts w:hint="eastAsia"/>
        </w:rPr>
        <w:t>鄱</w:t>
      </w:r>
      <w:proofErr w:type="gramEnd"/>
      <w:r>
        <w:rPr>
          <w:rFonts w:hint="eastAsia"/>
        </w:rPr>
        <w:t>云、</w:t>
      </w:r>
      <w:proofErr w:type="gramStart"/>
      <w:r>
        <w:rPr>
          <w:rFonts w:hint="eastAsia"/>
        </w:rPr>
        <w:t>赣云整合</w:t>
      </w:r>
      <w:proofErr w:type="gramEnd"/>
      <w:r>
        <w:rPr>
          <w:rFonts w:hint="eastAsia"/>
        </w:rPr>
        <w:t>打通工作，着力打造全国一流省级重大技术综合支撑平台。文化会展板块，充分调动政务、商务资源，汇聚政府、企业、商家、媒体的力量，去年主办了江西省</w:t>
      </w:r>
      <w:proofErr w:type="gramStart"/>
      <w:r>
        <w:rPr>
          <w:rFonts w:hint="eastAsia"/>
        </w:rPr>
        <w:t>首届消博会</w:t>
      </w:r>
      <w:proofErr w:type="gramEnd"/>
      <w:r>
        <w:rPr>
          <w:rFonts w:hint="eastAsia"/>
        </w:rPr>
        <w:t>，深入推介江西消费精品，</w:t>
      </w:r>
      <w:r>
        <w:rPr>
          <w:rFonts w:hint="eastAsia"/>
        </w:rPr>
        <w:t>10</w:t>
      </w:r>
      <w:r>
        <w:rPr>
          <w:rFonts w:hint="eastAsia"/>
        </w:rPr>
        <w:t>天共吸引</w:t>
      </w:r>
      <w:r>
        <w:rPr>
          <w:rFonts w:hint="eastAsia"/>
        </w:rPr>
        <w:t>10</w:t>
      </w:r>
      <w:r>
        <w:rPr>
          <w:rFonts w:hint="eastAsia"/>
        </w:rPr>
        <w:t>万人次消费者，现场交易额突破</w:t>
      </w:r>
      <w:r>
        <w:rPr>
          <w:rFonts w:hint="eastAsia"/>
        </w:rPr>
        <w:t>1000</w:t>
      </w:r>
      <w:r>
        <w:rPr>
          <w:rFonts w:hint="eastAsia"/>
        </w:rPr>
        <w:t>万元。数字展陈板块，成立文化科技公司，第一年便拿下两个千万级项目。</w:t>
      </w:r>
    </w:p>
    <w:p w14:paraId="182194F5" w14:textId="77777777" w:rsidR="00AC20E2" w:rsidRDefault="002145F0">
      <w:r>
        <w:rPr>
          <w:rFonts w:hint="eastAsia"/>
        </w:rPr>
        <w:t>3.</w:t>
      </w:r>
      <w:r>
        <w:rPr>
          <w:rFonts w:hint="eastAsia"/>
        </w:rPr>
        <w:t>抢占未来产业新赛道，开发“智慧的大脑”打造新的增</w:t>
      </w:r>
      <w:r>
        <w:rPr>
          <w:rFonts w:hint="eastAsia"/>
        </w:rPr>
        <w:t>长极</w:t>
      </w:r>
    </w:p>
    <w:p w14:paraId="4A0F2E63" w14:textId="77777777" w:rsidR="00AC20E2" w:rsidRDefault="002145F0">
      <w:r>
        <w:rPr>
          <w:rFonts w:hint="eastAsia"/>
        </w:rPr>
        <w:t>深挖“数据富矿”，抢抓数据要素风口。围绕大数据标注产业，建设运营了“广昌大数据标注产业小镇”“安义人工智能数据创新基地”“新余数字经济产教融合基地”等项目，打造集数据标注培训、技能认证、</w:t>
      </w:r>
      <w:proofErr w:type="gramStart"/>
      <w:r>
        <w:rPr>
          <w:rFonts w:hint="eastAsia"/>
        </w:rPr>
        <w:t>科创研发</w:t>
      </w:r>
      <w:proofErr w:type="gramEnd"/>
      <w:r>
        <w:rPr>
          <w:rFonts w:hint="eastAsia"/>
        </w:rPr>
        <w:t>等功能于一体的大数据标注产业聚合平台，为人工智能提供数据“石油”和计算“燃料”。目前，已经与南京市、信阳市的企业签订了人工智能数据标注服务协议，数据标注产业开始产生实实在在的效益。</w:t>
      </w:r>
    </w:p>
    <w:p w14:paraId="434308F6" w14:textId="77777777" w:rsidR="00AC20E2" w:rsidRDefault="002145F0">
      <w:r>
        <w:rPr>
          <w:rFonts w:hint="eastAsia"/>
        </w:rPr>
        <w:t>创新应用场景，赋能数字资产价值。围绕“传媒</w:t>
      </w:r>
      <w:r>
        <w:rPr>
          <w:rFonts w:hint="eastAsia"/>
        </w:rPr>
        <w:t>+</w:t>
      </w:r>
      <w:r>
        <w:rPr>
          <w:rFonts w:hint="eastAsia"/>
        </w:rPr>
        <w:t>元宇宙”产业，创建媒体类</w:t>
      </w:r>
      <w:proofErr w:type="gramStart"/>
      <w:r>
        <w:rPr>
          <w:rFonts w:hint="eastAsia"/>
        </w:rPr>
        <w:t>城市数藏艺术</w:t>
      </w:r>
      <w:proofErr w:type="gramEnd"/>
      <w:r>
        <w:rPr>
          <w:rFonts w:hint="eastAsia"/>
        </w:rPr>
        <w:t>平台，发行“城市名片系列·英雄城南昌”等数万份数字</w:t>
      </w:r>
      <w:r>
        <w:rPr>
          <w:rFonts w:hint="eastAsia"/>
        </w:rPr>
        <w:t>藏品；联合国内一流的虚拟人全链路服务头部企业，开发了“</w:t>
      </w:r>
      <w:r>
        <w:rPr>
          <w:rFonts w:hint="eastAsia"/>
        </w:rPr>
        <w:t>AI</w:t>
      </w:r>
      <w:r>
        <w:rPr>
          <w:rFonts w:hint="eastAsia"/>
        </w:rPr>
        <w:t>虚拟主持人”“元宇宙展厅”等数字服务产品，分别荣获</w:t>
      </w:r>
      <w:r>
        <w:rPr>
          <w:rFonts w:hint="eastAsia"/>
        </w:rPr>
        <w:t>2021</w:t>
      </w:r>
      <w:r>
        <w:rPr>
          <w:rFonts w:hint="eastAsia"/>
        </w:rPr>
        <w:t>—</w:t>
      </w:r>
      <w:r>
        <w:rPr>
          <w:rFonts w:hint="eastAsia"/>
        </w:rPr>
        <w:t>2022</w:t>
      </w:r>
      <w:r>
        <w:rPr>
          <w:rFonts w:hint="eastAsia"/>
        </w:rPr>
        <w:t>年度全国媒体融合技术应用优秀案例和创新案例，并获得省有关部门项目补贴。</w:t>
      </w:r>
    </w:p>
    <w:p w14:paraId="23CA2C96" w14:textId="77777777" w:rsidR="00AC20E2" w:rsidRDefault="002145F0">
      <w:pPr>
        <w:rPr>
          <w:rFonts w:hint="eastAsia"/>
        </w:rPr>
      </w:pPr>
      <w:r>
        <w:rPr>
          <w:rFonts w:hint="eastAsia"/>
        </w:rPr>
        <w:t>聚焦价值转换，提升版权服务能力。基于区块链、大数据、</w:t>
      </w:r>
      <w:proofErr w:type="gramStart"/>
      <w:r>
        <w:rPr>
          <w:rFonts w:hint="eastAsia"/>
        </w:rPr>
        <w:t>云计算</w:t>
      </w:r>
      <w:proofErr w:type="gramEnd"/>
      <w:r>
        <w:rPr>
          <w:rFonts w:hint="eastAsia"/>
        </w:rPr>
        <w:t>等前沿技术，自主研发了“江西版权云”平台，可以为各行业提供数字版权确权、监测、取证、维权、交易等全链条综合服务。平台</w:t>
      </w:r>
      <w:proofErr w:type="gramStart"/>
      <w:r>
        <w:rPr>
          <w:rFonts w:hint="eastAsia"/>
        </w:rPr>
        <w:t>一</w:t>
      </w:r>
      <w:proofErr w:type="gramEnd"/>
      <w:r>
        <w:rPr>
          <w:rFonts w:hint="eastAsia"/>
        </w:rPr>
        <w:t>上线，江西美术出版社、二十一世纪出版社、金太阳教育集团等文化企业就签署了入驻协议。</w:t>
      </w:r>
    </w:p>
    <w:p w14:paraId="1A61C191" w14:textId="77777777" w:rsidR="000C2008" w:rsidRDefault="000C2008"/>
    <w:p w14:paraId="79906B34" w14:textId="4E4084B5" w:rsidR="00AC20E2" w:rsidRDefault="002145F0">
      <w:r>
        <w:rPr>
          <w:rFonts w:hint="eastAsia"/>
        </w:rPr>
        <w:t>从传统管理转向现代管理</w:t>
      </w:r>
      <w:r w:rsidR="000C2008">
        <w:rPr>
          <w:rFonts w:hint="eastAsia"/>
        </w:rPr>
        <w:t xml:space="preserve"> </w:t>
      </w:r>
      <w:r>
        <w:rPr>
          <w:rFonts w:hint="eastAsia"/>
        </w:rPr>
        <w:t>推动体制革新人心思进</w:t>
      </w:r>
    </w:p>
    <w:p w14:paraId="0BD80AE9" w14:textId="77777777" w:rsidR="00AC20E2" w:rsidRDefault="00AC20E2"/>
    <w:p w14:paraId="3625865A" w14:textId="77777777" w:rsidR="00AC20E2" w:rsidRDefault="002145F0">
      <w:r>
        <w:rPr>
          <w:rFonts w:hint="eastAsia"/>
        </w:rPr>
        <w:t>集团不</w:t>
      </w:r>
      <w:r>
        <w:rPr>
          <w:rFonts w:hint="eastAsia"/>
        </w:rPr>
        <w:t>断完善和优化体制机制改革，尤其是围绕“人”这个关键因素，解痛点、疏堵点、破难点，充分释放内生动力，不断提升员工干事创业的积极性、主动性和创造性。</w:t>
      </w:r>
    </w:p>
    <w:p w14:paraId="29A3401E" w14:textId="77777777" w:rsidR="00AC20E2" w:rsidRDefault="002145F0">
      <w:r>
        <w:rPr>
          <w:rFonts w:hint="eastAsia"/>
        </w:rPr>
        <w:t>1.</w:t>
      </w:r>
      <w:r>
        <w:rPr>
          <w:rFonts w:hint="eastAsia"/>
        </w:rPr>
        <w:t>强化一体化运行，在顶层设计上统筹协调，确保分工不分家</w:t>
      </w:r>
    </w:p>
    <w:p w14:paraId="46EF2E53" w14:textId="77777777" w:rsidR="00AC20E2" w:rsidRDefault="002145F0">
      <w:r>
        <w:rPr>
          <w:rFonts w:hint="eastAsia"/>
        </w:rPr>
        <w:t>2018</w:t>
      </w:r>
      <w:r>
        <w:rPr>
          <w:rFonts w:hint="eastAsia"/>
        </w:rPr>
        <w:t>年</w:t>
      </w:r>
      <w:r>
        <w:rPr>
          <w:rFonts w:hint="eastAsia"/>
        </w:rPr>
        <w:t>2</w:t>
      </w:r>
      <w:r>
        <w:rPr>
          <w:rFonts w:hint="eastAsia"/>
        </w:rPr>
        <w:t>月，集团揭牌成立，与江西日报社（以下简称“报社”）按照“一个党委、两个机构、一体化运行”的原则运行管理。报社作为公益二类事业法人单位，履行党报的新闻宣传</w:t>
      </w:r>
      <w:r>
        <w:rPr>
          <w:rFonts w:hint="eastAsia"/>
        </w:rPr>
        <w:lastRenderedPageBreak/>
        <w:t>和舆论引导职能；集团则按照现代企业制度要求，主要做好产业经营，推动产业发展，壮大综合实力。在组织架构的设计上，集团按照规定和程序设立党委，与报社</w:t>
      </w:r>
      <w:proofErr w:type="gramStart"/>
      <w:r>
        <w:rPr>
          <w:rFonts w:hint="eastAsia"/>
        </w:rPr>
        <w:t>社</w:t>
      </w:r>
      <w:proofErr w:type="gramEnd"/>
      <w:r>
        <w:rPr>
          <w:rFonts w:hint="eastAsia"/>
        </w:rPr>
        <w:t>委会一体化运行。集团党委书记、董事长由社长兼任，为集团法人代表，履行内容导向管理第一责任人职责。除采编部门和经营单位各自分设外，党委和综合管理部门也保持一体化运行，社委会办公室（党委办公室、董事长办公室</w:t>
      </w:r>
      <w:r>
        <w:rPr>
          <w:rFonts w:hint="eastAsia"/>
        </w:rPr>
        <w:t>）、经营管理办公室（总经理办公室）、人事劳动处（人力资源部）等</w:t>
      </w:r>
      <w:r>
        <w:rPr>
          <w:rFonts w:hint="eastAsia"/>
        </w:rPr>
        <w:t>10</w:t>
      </w:r>
      <w:r>
        <w:rPr>
          <w:rFonts w:hint="eastAsia"/>
        </w:rPr>
        <w:t>个综合管理部门均为一套人马，确保分工不分家。</w:t>
      </w:r>
    </w:p>
    <w:p w14:paraId="00DFB513" w14:textId="77777777" w:rsidR="00AC20E2" w:rsidRDefault="002145F0">
      <w:r>
        <w:rPr>
          <w:rFonts w:hint="eastAsia"/>
        </w:rPr>
        <w:t>2.</w:t>
      </w:r>
      <w:r>
        <w:rPr>
          <w:rFonts w:hint="eastAsia"/>
        </w:rPr>
        <w:t>强化“两分开”“两协同”，既各司其职又相互配合，共同促进“两加强”</w:t>
      </w:r>
    </w:p>
    <w:p w14:paraId="65DB68D0" w14:textId="77777777" w:rsidR="00AC20E2" w:rsidRDefault="002145F0">
      <w:r>
        <w:rPr>
          <w:rFonts w:hint="eastAsia"/>
        </w:rPr>
        <w:t>在全国没有成熟经验、没有统一模式的背景下，积极探索采编与经营“两分开”改革，全面落实组织机构、人员岗位、业务流程、财务核算、考核评价“五个分开”。实践证明，采编经营“两分开”不是两分离、两分裂，二者需要联动协作、优势互补。为此，报社（集团）出台了同题策划、及时奖励、经营反哺采编等一系列举措，着力构建采编与经营各司其职、协调发展</w:t>
      </w:r>
      <w:r>
        <w:rPr>
          <w:rFonts w:hint="eastAsia"/>
        </w:rPr>
        <w:t>、两翼齐飞的良性体系，不断提升采编质量和经济总量。以去年的成绩单为例，在第</w:t>
      </w:r>
      <w:r>
        <w:rPr>
          <w:rFonts w:hint="eastAsia"/>
        </w:rPr>
        <w:t>33</w:t>
      </w:r>
      <w:r>
        <w:rPr>
          <w:rFonts w:hint="eastAsia"/>
        </w:rPr>
        <w:t>届中国新闻奖评选中，报社</w:t>
      </w:r>
      <w:r>
        <w:rPr>
          <w:rFonts w:hint="eastAsia"/>
        </w:rPr>
        <w:t>6</w:t>
      </w:r>
      <w:r>
        <w:rPr>
          <w:rFonts w:hint="eastAsia"/>
        </w:rPr>
        <w:t>件作品获奖，实现历史最佳成绩；集团汇总收入、汇总利润实现“两位数增长”，充分验证了“两分开、两加强”的成色。</w:t>
      </w:r>
    </w:p>
    <w:p w14:paraId="34C3CD2E" w14:textId="77777777" w:rsidR="00AC20E2" w:rsidRDefault="002145F0">
      <w:r>
        <w:rPr>
          <w:rFonts w:hint="eastAsia"/>
        </w:rPr>
        <w:t>3.</w:t>
      </w:r>
      <w:r>
        <w:rPr>
          <w:rFonts w:hint="eastAsia"/>
        </w:rPr>
        <w:t>强化岗位管理，畅通双向交流渠道，用好人才“第一资源”</w:t>
      </w:r>
    </w:p>
    <w:p w14:paraId="6FE280EA" w14:textId="77777777" w:rsidR="00AC20E2" w:rsidRDefault="002145F0">
      <w:r>
        <w:rPr>
          <w:rFonts w:hint="eastAsia"/>
        </w:rPr>
        <w:t>树立“凭能力定岗位，以业绩排座次；实干者得实惠，有为者必有位”的鲜明导向，推行全员岗位聘用制，逐步实现从“身份管理”向“岗位管理”转变，形成人员能进能出、岗位能上能下、待遇能增能减的竞争性用人机制。对二级子企业经理层成员实行固定任期和契约关</w:t>
      </w:r>
      <w:r>
        <w:rPr>
          <w:rFonts w:hint="eastAsia"/>
        </w:rPr>
        <w:t>系，以协议约定开展年度和任期考核，实现集团经理</w:t>
      </w:r>
      <w:proofErr w:type="gramStart"/>
      <w:r>
        <w:rPr>
          <w:rFonts w:hint="eastAsia"/>
        </w:rPr>
        <w:t>层岗位全</w:t>
      </w:r>
      <w:proofErr w:type="gramEnd"/>
      <w:r>
        <w:rPr>
          <w:rFonts w:hint="eastAsia"/>
        </w:rPr>
        <w:t>覆盖。事业部推行分级管理，一年</w:t>
      </w:r>
      <w:proofErr w:type="gramStart"/>
      <w:r>
        <w:rPr>
          <w:rFonts w:hint="eastAsia"/>
        </w:rPr>
        <w:t>一</w:t>
      </w:r>
      <w:proofErr w:type="gramEnd"/>
      <w:r>
        <w:rPr>
          <w:rFonts w:hint="eastAsia"/>
        </w:rPr>
        <w:t>考核，两年</w:t>
      </w:r>
      <w:proofErr w:type="gramStart"/>
      <w:r>
        <w:rPr>
          <w:rFonts w:hint="eastAsia"/>
        </w:rPr>
        <w:t>一</w:t>
      </w:r>
      <w:proofErr w:type="gramEnd"/>
      <w:r>
        <w:rPr>
          <w:rFonts w:hint="eastAsia"/>
        </w:rPr>
        <w:t>调整，对达到要求的事业部保持或调高等级，对达不到要求的事业</w:t>
      </w:r>
      <w:proofErr w:type="gramStart"/>
      <w:r>
        <w:rPr>
          <w:rFonts w:hint="eastAsia"/>
        </w:rPr>
        <w:t>部降低</w:t>
      </w:r>
      <w:proofErr w:type="gramEnd"/>
      <w:r>
        <w:rPr>
          <w:rFonts w:hint="eastAsia"/>
        </w:rPr>
        <w:t>等级或裁撤，形成你追我赶、争先进位的发展格局。特别是强化以岗定薪、以绩取酬，对高级管理人员实行年薪制，让优秀人才更有收获感，一大批优秀经营人才主动请缨到经营发展一线，用业绩彰显作为，以作为赢得座次。制定出台的《中层管理人员双向交流使用办法》，打破了学历、身份、年龄等方面的束缚，畅通了报社与集团中层双向交流使用、互聘互认渠道，目前报社有</w:t>
      </w:r>
      <w:r>
        <w:rPr>
          <w:rFonts w:hint="eastAsia"/>
        </w:rPr>
        <w:t>30%</w:t>
      </w:r>
      <w:r>
        <w:rPr>
          <w:rFonts w:hint="eastAsia"/>
        </w:rPr>
        <w:t>的处级干</w:t>
      </w:r>
      <w:r>
        <w:rPr>
          <w:rFonts w:hint="eastAsia"/>
        </w:rPr>
        <w:t>部到集团任（兼）职，</w:t>
      </w:r>
      <w:r>
        <w:rPr>
          <w:rFonts w:hint="eastAsia"/>
        </w:rPr>
        <w:t>300</w:t>
      </w:r>
      <w:r>
        <w:rPr>
          <w:rFonts w:hint="eastAsia"/>
        </w:rPr>
        <w:t>余名事业身份人员派驻到集团工作。</w:t>
      </w:r>
    </w:p>
    <w:p w14:paraId="766BB373" w14:textId="77777777" w:rsidR="00AC20E2" w:rsidRDefault="002145F0">
      <w:r>
        <w:rPr>
          <w:rFonts w:hint="eastAsia"/>
        </w:rPr>
        <w:t>4.</w:t>
      </w:r>
      <w:r>
        <w:rPr>
          <w:rFonts w:hint="eastAsia"/>
        </w:rPr>
        <w:t>强化改革试点，持续放权赋能，既要“放得开”更要“行得稳”</w:t>
      </w:r>
    </w:p>
    <w:p w14:paraId="09235A0F" w14:textId="77777777" w:rsidR="00AC20E2" w:rsidRDefault="002145F0">
      <w:pPr>
        <w:rPr>
          <w:rFonts w:hint="eastAsia"/>
        </w:rPr>
      </w:pPr>
      <w:r>
        <w:rPr>
          <w:rFonts w:hint="eastAsia"/>
        </w:rPr>
        <w:t>按照“小步快跑”的思路，持续加大经营机制改革力度，不断完善现代文化企业制度，制定出台了集团职业经理人管理办法，面向社会公开选聘职业经理人。对一些经济体量较小的公司，</w:t>
      </w:r>
      <w:proofErr w:type="gramStart"/>
      <w:r>
        <w:rPr>
          <w:rFonts w:hint="eastAsia"/>
        </w:rPr>
        <w:t>如赣商传媒</w:t>
      </w:r>
      <w:proofErr w:type="gramEnd"/>
      <w:r>
        <w:rPr>
          <w:rFonts w:hint="eastAsia"/>
        </w:rPr>
        <w:t>公司，试点实行三年任期考核，给予充分的自主经营权限，鼓励转型升级，将经营业务逐步由传统广告向数字经济、人工智能过渡。去年公司营</w:t>
      </w:r>
      <w:proofErr w:type="gramStart"/>
      <w:r>
        <w:rPr>
          <w:rFonts w:hint="eastAsia"/>
        </w:rPr>
        <w:t>收首次</w:t>
      </w:r>
      <w:proofErr w:type="gramEnd"/>
      <w:r>
        <w:rPr>
          <w:rFonts w:hint="eastAsia"/>
        </w:rPr>
        <w:t>达到</w:t>
      </w:r>
      <w:r>
        <w:rPr>
          <w:rFonts w:hint="eastAsia"/>
        </w:rPr>
        <w:t>1500</w:t>
      </w:r>
      <w:r>
        <w:rPr>
          <w:rFonts w:hint="eastAsia"/>
        </w:rPr>
        <w:t>万元。对一些划转并入单位，如江西商报公司，给予充分的选人用人自由，允许他</w:t>
      </w:r>
      <w:r>
        <w:rPr>
          <w:rFonts w:hint="eastAsia"/>
        </w:rPr>
        <w:t>们在集团内自主选聘公司高管和工作人员，去年</w:t>
      </w:r>
      <w:r>
        <w:rPr>
          <w:rFonts w:hint="eastAsia"/>
        </w:rPr>
        <w:t>7</w:t>
      </w:r>
      <w:r>
        <w:rPr>
          <w:rFonts w:hint="eastAsia"/>
        </w:rPr>
        <w:t>月实施独立考核运营后，仅用半年时间就成功实现扭亏为盈。</w:t>
      </w:r>
    </w:p>
    <w:p w14:paraId="1C2FF5B0" w14:textId="77777777" w:rsidR="000C2008" w:rsidRDefault="000C2008"/>
    <w:p w14:paraId="61F32E17" w14:textId="2D35758B" w:rsidR="00AC20E2" w:rsidRDefault="000C2008">
      <w:r>
        <w:rPr>
          <w:rFonts w:hint="eastAsia"/>
        </w:rPr>
        <w:t>从查漏补缺迈向系统治理</w:t>
      </w:r>
      <w:r>
        <w:rPr>
          <w:rFonts w:hint="eastAsia"/>
        </w:rPr>
        <w:t xml:space="preserve"> </w:t>
      </w:r>
      <w:r w:rsidR="002145F0">
        <w:rPr>
          <w:rFonts w:hint="eastAsia"/>
        </w:rPr>
        <w:t>推动监管升级管理提效</w:t>
      </w:r>
    </w:p>
    <w:p w14:paraId="2BA731B2" w14:textId="77777777" w:rsidR="00AC20E2" w:rsidRDefault="00AC20E2"/>
    <w:p w14:paraId="72579E33" w14:textId="77777777" w:rsidR="00AC20E2" w:rsidRDefault="002145F0">
      <w:r>
        <w:rPr>
          <w:rFonts w:hint="eastAsia"/>
        </w:rPr>
        <w:t>新形势呼唤新安全，新安全保障新发展。报业发展已经驶入新蓝海、深水区，受经济下行压力影响，经营风险无处不在，当好国有资产“守护人”实属不易。越是在这样的情况下，越要自觉加大监管力度、抵御风险隐患、保障健康发展。</w:t>
      </w:r>
    </w:p>
    <w:p w14:paraId="44F8CF44" w14:textId="77777777" w:rsidR="00AC20E2" w:rsidRDefault="002145F0">
      <w:r>
        <w:rPr>
          <w:rFonts w:hint="eastAsia"/>
        </w:rPr>
        <w:t>1.</w:t>
      </w:r>
      <w:r>
        <w:rPr>
          <w:rFonts w:hint="eastAsia"/>
        </w:rPr>
        <w:t>完善链条，加强督查，把监管触手覆盖到经营管理的每一寸“土地”</w:t>
      </w:r>
    </w:p>
    <w:p w14:paraId="06CC498A" w14:textId="77777777" w:rsidR="00AC20E2" w:rsidRDefault="002145F0">
      <w:r>
        <w:rPr>
          <w:rFonts w:hint="eastAsia"/>
        </w:rPr>
        <w:t>这些年，集团把督查作为推动工作落实、提升管理质效的重要手段。一是强化序时督查。对所属经营</w:t>
      </w:r>
      <w:r>
        <w:rPr>
          <w:rFonts w:hint="eastAsia"/>
        </w:rPr>
        <w:t>单位实行“旬调度、月通报、季约谈、年问责”的工作机制。二是强化分类督查。党报广告实行日报制，每天核对刊登情况；经营性房产实行半月报制，每半月出具经营性房产监管报告；子</w:t>
      </w:r>
      <w:proofErr w:type="gramStart"/>
      <w:r>
        <w:rPr>
          <w:rFonts w:hint="eastAsia"/>
        </w:rPr>
        <w:t>报刊网端广告</w:t>
      </w:r>
      <w:proofErr w:type="gramEnd"/>
      <w:r>
        <w:rPr>
          <w:rFonts w:hint="eastAsia"/>
        </w:rPr>
        <w:t>类型和业态较多，安排专员</w:t>
      </w:r>
      <w:proofErr w:type="gramStart"/>
      <w:r>
        <w:rPr>
          <w:rFonts w:hint="eastAsia"/>
        </w:rPr>
        <w:t>每周分时段</w:t>
      </w:r>
      <w:proofErr w:type="gramEnd"/>
      <w:r>
        <w:rPr>
          <w:rFonts w:hint="eastAsia"/>
        </w:rPr>
        <w:t>进入发布系统后台进行</w:t>
      </w:r>
      <w:r>
        <w:rPr>
          <w:rFonts w:hint="eastAsia"/>
        </w:rPr>
        <w:lastRenderedPageBreak/>
        <w:t>抽查。三是强化联动督查。出台《江西日报社（江西报业传媒集团）进一步强化纪检监督与财会监督、审计监督贯通协同的若干措施》等制度，强化会商沟通，规范线索处置，逐条督办落实。四是强化综合督查。社委会（集团党委会）定期调度近期重点工作落实情况，建立健全</w:t>
      </w:r>
      <w:proofErr w:type="gramStart"/>
      <w:r>
        <w:rPr>
          <w:rFonts w:hint="eastAsia"/>
        </w:rPr>
        <w:t>相关台</w:t>
      </w:r>
      <w:proofErr w:type="gramEnd"/>
      <w:r>
        <w:rPr>
          <w:rFonts w:hint="eastAsia"/>
        </w:rPr>
        <w:t>账，确保各项决策部署落地见效。</w:t>
      </w:r>
    </w:p>
    <w:p w14:paraId="2E33E9C9" w14:textId="77777777" w:rsidR="00AC20E2" w:rsidRDefault="002145F0">
      <w:r>
        <w:rPr>
          <w:rFonts w:hint="eastAsia"/>
        </w:rPr>
        <w:t>2.</w:t>
      </w:r>
      <w:r>
        <w:rPr>
          <w:rFonts w:hint="eastAsia"/>
        </w:rPr>
        <w:t>建章立制，防范风险，用铁的制度在源头上筑牢规范经营的“城墙”</w:t>
      </w:r>
    </w:p>
    <w:p w14:paraId="17CB030D" w14:textId="77777777" w:rsidR="00AC20E2" w:rsidRDefault="002145F0">
      <w:r>
        <w:rPr>
          <w:rFonts w:hint="eastAsia"/>
        </w:rPr>
        <w:t>制定了“三重一大”事项集体决策、党委会议事规则等一系列制度，为报社（集团）科学决策提供了坚实的制度保障。前不久，又出台了集团所属企业设立、注销管理办法，参股管理实施办法和委托贷款管理办法等</w:t>
      </w:r>
      <w:r>
        <w:rPr>
          <w:rFonts w:hint="eastAsia"/>
        </w:rPr>
        <w:t>3</w:t>
      </w:r>
      <w:r>
        <w:rPr>
          <w:rFonts w:hint="eastAsia"/>
        </w:rPr>
        <w:t>项制度，对风险防控体系进一步完善和补充，从招标采购、合同签订、业务履行、项目回款、投后管理等各个环节实行全过程监管，构建源头管控、过程跟踪、节点考核的精细化“大监管”格局。</w:t>
      </w:r>
    </w:p>
    <w:p w14:paraId="6BDC21D4" w14:textId="77777777" w:rsidR="00AC20E2" w:rsidRDefault="002145F0">
      <w:r>
        <w:rPr>
          <w:rFonts w:hint="eastAsia"/>
        </w:rPr>
        <w:t>3.</w:t>
      </w:r>
      <w:proofErr w:type="gramStart"/>
      <w:r>
        <w:rPr>
          <w:rFonts w:hint="eastAsia"/>
        </w:rPr>
        <w:t>明确红</w:t>
      </w:r>
      <w:proofErr w:type="gramEnd"/>
      <w:r>
        <w:rPr>
          <w:rFonts w:hint="eastAsia"/>
        </w:rPr>
        <w:t>线，坚守底线，在不可为的界限面前始终高悬纪律“利剑”</w:t>
      </w:r>
    </w:p>
    <w:p w14:paraId="25D552B3" w14:textId="77777777" w:rsidR="00AC20E2" w:rsidRDefault="002145F0">
      <w:r>
        <w:rPr>
          <w:rFonts w:hint="eastAsia"/>
        </w:rPr>
        <w:t>坚持把纪律立在前</w:t>
      </w:r>
      <w:r>
        <w:rPr>
          <w:rFonts w:hint="eastAsia"/>
        </w:rPr>
        <w:t>面，出台了《江西报业传媒集团经营人员“十不准”》《江西日报社（报业传媒集团）勤廉建设二十八条》等一系列制度，明确了勤</w:t>
      </w:r>
      <w:proofErr w:type="gramStart"/>
      <w:r>
        <w:rPr>
          <w:rFonts w:hint="eastAsia"/>
        </w:rPr>
        <w:t>廉建设</w:t>
      </w:r>
      <w:proofErr w:type="gramEnd"/>
      <w:r>
        <w:rPr>
          <w:rFonts w:hint="eastAsia"/>
        </w:rPr>
        <w:t>和经营行为负面清单。同时，坚持严管和厚爱相统一，做好容错纠错工作，为干部职工大胆探索、开拓创新留出试错空间。对履职中的无心之过、探路先行的改革偏差、紧急情况下的程序缺失等，只要属于容错纠错的范畴，就大胆地容、坚决地容；反之，对明令禁止依然我行我素、明知故犯的违纪违法行为，决不容忍，坚决查处。</w:t>
      </w:r>
    </w:p>
    <w:p w14:paraId="3E557664" w14:textId="77777777" w:rsidR="00AC20E2" w:rsidRDefault="002145F0" w:rsidP="000C2008">
      <w:pPr>
        <w:ind w:firstLineChars="1400" w:firstLine="2940"/>
      </w:pPr>
      <w:r>
        <w:rPr>
          <w:rFonts w:hint="eastAsia"/>
        </w:rPr>
        <w:t>（作者：江西日报社总编辑）</w:t>
      </w:r>
    </w:p>
    <w:p w14:paraId="693D84B8" w14:textId="6F1CDC2A" w:rsidR="00AC20E2" w:rsidRDefault="002145F0">
      <w:r>
        <w:rPr>
          <w:rFonts w:hint="eastAsia"/>
        </w:rPr>
        <w:t xml:space="preserve">    </w:t>
      </w:r>
      <w:r w:rsidR="000C2008">
        <w:rPr>
          <w:rFonts w:hint="eastAsia"/>
        </w:rPr>
        <w:t xml:space="preserve">                           </w:t>
      </w:r>
      <w:bookmarkStart w:id="0" w:name="_GoBack"/>
      <w:bookmarkEnd w:id="0"/>
      <w:r>
        <w:rPr>
          <w:rFonts w:hint="eastAsia"/>
        </w:rPr>
        <w:t xml:space="preserve">  </w:t>
      </w:r>
      <w:r>
        <w:rPr>
          <w:rFonts w:hint="eastAsia"/>
        </w:rPr>
        <w:t>责任编辑：张晓燕</w:t>
      </w:r>
    </w:p>
    <w:sectPr w:rsidR="00AC20E2">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4E53D41"/>
    <w:rsid w:val="000C2008"/>
    <w:rsid w:val="002145F0"/>
    <w:rsid w:val="00AC20E2"/>
    <w:rsid w:val="14E53D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774</Words>
  <Characters>4417</Characters>
  <Application>Microsoft Office Word</Application>
  <DocSecurity>0</DocSecurity>
  <Lines>36</Lines>
  <Paragraphs>10</Paragraphs>
  <ScaleCrop>false</ScaleCrop>
  <Company>HP</Company>
  <LinksUpToDate>false</LinksUpToDate>
  <CharactersWithSpaces>5181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肚累累</dc:creator>
  <cp:lastModifiedBy>HP</cp:lastModifiedBy>
  <cp:revision>2</cp:revision>
  <dcterms:created xsi:type="dcterms:W3CDTF">2025-03-20T08:12:00Z</dcterms:created>
  <dcterms:modified xsi:type="dcterms:W3CDTF">2025-04-29T07:54:00Z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BFD9CB66AD94493A989E55493232F13E_11</vt:lpwstr>
  </property>
  <property fmtid="{D5CDD505-2E9C-101B-9397-08002B2CF9AE}" pid="4" name="KSOTemplateDocerSaveRecord">
    <vt:lpwstr>eyJoZGlkIjoiZjI3MzM3Nzc1ZmQ5NTZhOTdlODcyZDk0NzdiZDg1OTciLCJ1c2VySWQiOiIyNzY4NDcwNDQifQ==</vt:lpwstr>
  </property>
</Properties>
</file>